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C9C9" w:themeColor="accent3" w:themeTint="99"/>
  <w:body>
    <w:p w14:paraId="3159420B" w14:textId="43745B35" w:rsid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4F2DB7E3" w14:textId="2E210DD9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2514EC99" w14:textId="77A2FB41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7917A" wp14:editId="7610DFC9">
            <wp:simplePos x="0" y="0"/>
            <wp:positionH relativeFrom="margin">
              <wp:posOffset>-552450</wp:posOffset>
            </wp:positionH>
            <wp:positionV relativeFrom="paragraph">
              <wp:posOffset>283845</wp:posOffset>
            </wp:positionV>
            <wp:extent cx="2343150" cy="23069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3" t="45316" r="51693" b="16045"/>
                    <a:stretch/>
                  </pic:blipFill>
                  <pic:spPr bwMode="auto">
                    <a:xfrm>
                      <a:off x="0" y="0"/>
                      <a:ext cx="2343150" cy="230695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7AE1" w14:textId="77777777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11613AF3" w14:textId="6FDEBE0C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Descripción:</w:t>
      </w:r>
    </w:p>
    <w:p w14:paraId="33A3A02A" w14:textId="28C83738" w:rsidR="00F77CEB" w:rsidRDefault="009602BD" w:rsidP="00793915">
      <w:pPr>
        <w:spacing w:after="0" w:line="240" w:lineRule="auto"/>
        <w:jc w:val="both"/>
        <w:rPr>
          <w:rStyle w:val="oypena"/>
          <w:color w:val="000000"/>
        </w:rPr>
      </w:pPr>
      <w:r>
        <w:rPr>
          <w:rStyle w:val="oypena"/>
          <w:color w:val="000000"/>
        </w:rPr>
        <w:t>Iluminación 100% toda la noche / LED alta eficiencia / Direccionamiento óptimo de punto de luz y módulo solar / Diseño para oponer resistencia al robo de baterías / Sistema inteligente para programación de Iluminación / Sistema inteligente para cuidado de batería / Adaptable a diseños especiales de las especificaciones del cliente.</w:t>
      </w:r>
    </w:p>
    <w:p w14:paraId="4553D264" w14:textId="77777777" w:rsidR="009602BD" w:rsidRPr="00793915" w:rsidRDefault="009602BD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14:paraId="723B81D0" w14:textId="06750A96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Aplicación:</w:t>
      </w:r>
    </w:p>
    <w:p w14:paraId="5323C361" w14:textId="4027D705" w:rsidR="00F77CEB" w:rsidRDefault="009602BD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Calles/vialidades de alta velocidad.</w:t>
      </w:r>
    </w:p>
    <w:p w14:paraId="7A797BC8" w14:textId="7DE2DAB0" w:rsidR="009602BD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Escuelas</w:t>
      </w:r>
      <w:r w:rsidR="009602BD">
        <w:rPr>
          <w:rFonts w:ascii="Calibri" w:eastAsia="Times New Roman" w:hAnsi="Calibri" w:cs="Calibri"/>
          <w:color w:val="000000"/>
          <w:lang w:eastAsia="es-MX"/>
        </w:rPr>
        <w:t>.</w:t>
      </w:r>
    </w:p>
    <w:p w14:paraId="02EC8927" w14:textId="6759DABB" w:rsidR="009602BD" w:rsidRDefault="009602BD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Industria.</w:t>
      </w:r>
    </w:p>
    <w:p w14:paraId="627D75B1" w14:textId="39476D0B" w:rsidR="008E06E0" w:rsidRDefault="00793915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Áreas de </w:t>
      </w:r>
      <w:r w:rsidR="009602BD">
        <w:rPr>
          <w:rFonts w:ascii="Calibri" w:eastAsia="Times New Roman" w:hAnsi="Calibri" w:cs="Calibri"/>
          <w:color w:val="000000"/>
          <w:lang w:eastAsia="es-MX"/>
        </w:rPr>
        <w:t>mucha</w:t>
      </w:r>
      <w:r>
        <w:rPr>
          <w:rFonts w:ascii="Calibri" w:eastAsia="Times New Roman" w:hAnsi="Calibri" w:cs="Calibri"/>
          <w:color w:val="000000"/>
          <w:lang w:eastAsia="es-MX"/>
        </w:rPr>
        <w:t xml:space="preserve"> afluencia</w:t>
      </w:r>
      <w:r w:rsidR="009602BD">
        <w:rPr>
          <w:rFonts w:ascii="Calibri" w:eastAsia="Times New Roman" w:hAnsi="Calibri" w:cs="Calibri"/>
          <w:color w:val="000000"/>
          <w:lang w:eastAsia="es-MX"/>
        </w:rPr>
        <w:t>.</w:t>
      </w:r>
    </w:p>
    <w:p w14:paraId="6A88378D" w14:textId="06C80E44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47DBBD9D" w14:textId="77777777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7DD44783" w14:textId="7879C305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Modelos:</w:t>
      </w:r>
    </w:p>
    <w:p w14:paraId="29799053" w14:textId="4985AFCC" w:rsidR="00F77CEB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28B5F85B" w14:textId="08D2A8DC" w:rsidR="00DD57FB" w:rsidRDefault="00DD57F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*LUMINARIA SOLAR URBAN </w:t>
      </w:r>
      <w:r w:rsidR="009602BD">
        <w:rPr>
          <w:rFonts w:ascii="Calibri" w:eastAsia="Times New Roman" w:hAnsi="Calibri" w:cs="Calibri"/>
          <w:color w:val="000000"/>
          <w:lang w:eastAsia="es-MX"/>
        </w:rPr>
        <w:t>30</w:t>
      </w:r>
      <w:r>
        <w:rPr>
          <w:rFonts w:ascii="Calibri" w:eastAsia="Times New Roman" w:hAnsi="Calibri" w:cs="Calibri"/>
          <w:color w:val="000000"/>
          <w:lang w:eastAsia="es-MX"/>
        </w:rPr>
        <w:t>W ENCENDIDO 100% TODA LA NOCHE</w:t>
      </w:r>
    </w:p>
    <w:p w14:paraId="10A16E55" w14:textId="66577A53" w:rsidR="00DD57FB" w:rsidRDefault="009602BD" w:rsidP="00DD57F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*</w:t>
      </w:r>
      <w:r w:rsidR="00DD57FB"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LUMINARIA SOLAR URBAN 60W ENCENDIDO 100% TODA LA NOCHE</w:t>
      </w:r>
    </w:p>
    <w:p w14:paraId="26B0F045" w14:textId="44FCA0C9" w:rsidR="009602BD" w:rsidRDefault="009602BD" w:rsidP="00DD57F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*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LUMINARIA SOLAR URBAN 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90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ENCENDIDO 100% TODA LA NOCHE</w:t>
      </w:r>
    </w:p>
    <w:p w14:paraId="1B27D5C1" w14:textId="2AB128AC" w:rsidR="009602BD" w:rsidRPr="00DD57FB" w:rsidRDefault="009602BD" w:rsidP="0096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*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LUMINARIA SOLAR URBAN 1</w:t>
      </w: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20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ENCENDIDO 100% TODA LA NOCHE</w:t>
      </w:r>
    </w:p>
    <w:p w14:paraId="6048C0AD" w14:textId="77777777" w:rsid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6D5CF93" w14:textId="23FB1F42" w:rsidR="00F77CEB" w:rsidRP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9602BD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Descripci</w:t>
      </w:r>
      <w:r w:rsidR="009602BD" w:rsidRPr="009602BD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ón Técnica para CATALOGO DE CONCEPTOS:</w:t>
      </w:r>
    </w:p>
    <w:p w14:paraId="692B8A9D" w14:textId="77777777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5BB9AC66" w14:textId="7D17ADF3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541E8105" w14:textId="313B1995" w:rsidR="00DD57FB" w:rsidRDefault="00DD57FB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LUMINARIA SOLAR URBAN 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30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ENCENDIDO 100% TODA LA NOCHE</w:t>
      </w:r>
    </w:p>
    <w:p w14:paraId="4351290B" w14:textId="1D7A35DE" w:rsidR="006B23F4" w:rsidRPr="00DD57FB" w:rsidRDefault="006B23F4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CÓDIGO </w:t>
      </w:r>
      <w:r w:rsidRPr="006B23F4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SAEM-LSU-30W</w:t>
      </w:r>
    </w:p>
    <w:p w14:paraId="31486F77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2E8E91E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֎GENERADOR FOTOVOLTAICO 110Wp/12vcd ֎CAÑON DE ORIENTACIÓN </w:t>
      </w:r>
    </w:p>
    <w:p w14:paraId="7C440946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֎LAMPARA URBAN SAECSA® IP65, POTENCIA 25W ALIMENTACION 30VCD ֎GABINETE SAECSA® FABRICACIÓN ANTIVANDALICA SELLADO CON BATERÍA CADESA® 1380 Wh LIBRE DE MANTENIMIENTO ֎CONTROLADOR DE CARGA “TODO EN UNO” 15Amp, DISEÑO ENCAPSULADO, CONFORMADO POR TARJETA DE GESTIÓN EDOCA® MULTICORRIENTE PARA ESQUEMAS DE TRABAJO Y DRIVER CON DIMMER PARA ALIMENTACIÓN 30VCD DE LAMPARA. ֎TORNILLERÍA Y CABLES DE CONEXIÓN</w:t>
      </w:r>
    </w:p>
    <w:p w14:paraId="5924B96A" w14:textId="77777777" w:rsidR="00DD57FB" w:rsidRPr="00DD57FB" w:rsidRDefault="00DD57FB" w:rsidP="009602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165379C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351EF4BE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F318BE6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42A7801D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7A9677E4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1AD04FCF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44DFA7FB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422931ED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11F2E36F" w14:textId="77777777" w:rsidR="009602BD" w:rsidRDefault="009602BD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7F9FEF37" w14:textId="7471408A" w:rsidR="00DD57FB" w:rsidRDefault="00DD57FB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LUMINARIA SOLAR URBAN 60W ENCENDIDO 100% TODA LA NOCHE</w:t>
      </w:r>
    </w:p>
    <w:p w14:paraId="37C5E57F" w14:textId="3A703EA5" w:rsidR="006B23F4" w:rsidRPr="006B23F4" w:rsidRDefault="006B23F4" w:rsidP="009602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 xml:space="preserve">CODIGO </w:t>
      </w:r>
      <w:r w:rsidRPr="006B23F4">
        <w:rPr>
          <w:rFonts w:eastAsia="Times New Roman" w:cstheme="minorHAnsi"/>
          <w:sz w:val="24"/>
          <w:szCs w:val="24"/>
          <w:lang w:eastAsia="es-MX"/>
        </w:rPr>
        <w:t>SAEM-LSU-60W</w:t>
      </w:r>
    </w:p>
    <w:p w14:paraId="35A91B26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383588C" w14:textId="6FCEF9D8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֎GENERADOR FOTOVOLTAICO 2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6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0Wp/12vcd ֎CAÑON DE ORIENTACIÓN </w:t>
      </w:r>
    </w:p>
    <w:p w14:paraId="50E8C13C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֎LAMPARA URBAN SAECSA® IP65, POTENCIA 60W ALIMENTACION 30VCD ֎GABINETE SAECSA® FABRICACIÓN ANTIVANDALICA SELLADO CON BATERÍA CADESA® 2760 Wh LIBRE DE MANTENIMIENTO ֎CONTROLADOR DE CARGA “TODO EN UNO” 15Amp, DISEÑO ENCAPSULADO, CONFORMADO POR TARJETA DE GESTIÓN EDOCA® MULTICORRIENTE PARA ESQUEMAS DE TRABAJO Y DRIVER CON DIMMER PARA ALIMENTACIÓN 30VCD DE LAMPARA. ֎TORNILLERÍA Y CABLES DE CONEXIÓN</w:t>
      </w:r>
    </w:p>
    <w:p w14:paraId="0C49F47D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CF1ABC2" w14:textId="77777777" w:rsidR="00DD57FB" w:rsidRPr="00DD57FB" w:rsidRDefault="00DD57FB" w:rsidP="009602BD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695A2FA" w14:textId="462709C8" w:rsidR="006B23F4" w:rsidRDefault="00DD57FB" w:rsidP="006B23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D57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D57FB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LUMINARIA SOLAR URBAN 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90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ENCENDIDO 100% TODA LA NOCHE</w:t>
      </w:r>
    </w:p>
    <w:p w14:paraId="62AF20DC" w14:textId="31316860" w:rsidR="006B23F4" w:rsidRPr="006B23F4" w:rsidRDefault="006B23F4" w:rsidP="006B23F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CODIGO </w:t>
      </w:r>
      <w:r w:rsidRPr="006B23F4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SAEM-LSU-90W</w:t>
      </w:r>
    </w:p>
    <w:p w14:paraId="64E9BE9D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642861E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֎GENERADOR FOTOVOLTAICO 325Wp/12vcd ֎CAÑON DE ORIENTACIÓN </w:t>
      </w:r>
    </w:p>
    <w:p w14:paraId="71201B1E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֎LAMPARA URBAN SAECSA® IP65, POTENCIA 85W ALIMENTACION 30VCD ֎GABINETE SAECSA® FABRICACIÓN ANTIVANDALICA SELLADO CON BATERÍA CADESA® 4140 Wh LIBRE DE MANTENIMIENTO ֎CONTROLADOR DE CARGA “TODO EN UNO” 15Amp, DISEÑO ENCAPSULADO, CONFORMADO POR TARJETA DE GESTIÓN EDOCA® MULTICORRIENTE PARA ESQUEMAS DE TRABAJO Y DRIVER CON DIMMER PARA ALIMENTACIÓN 30VCD DE LAMPARA. ֎TORNILLERÍA Y CABLES DE CONEXIÓN</w:t>
      </w:r>
    </w:p>
    <w:p w14:paraId="77BD2F3A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8CA4854" w14:textId="77777777" w:rsidR="00DD57FB" w:rsidRPr="00DD57FB" w:rsidRDefault="00DD57FB" w:rsidP="009602BD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345A5FF" w14:textId="77777777" w:rsidR="00DD57FB" w:rsidRPr="00DD57FB" w:rsidRDefault="00DD57FB" w:rsidP="009602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1FDD531" w14:textId="4A7724F8" w:rsidR="00DD57FB" w:rsidRDefault="00DD57FB" w:rsidP="009602B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LUMINARIA SOLAR URBAN 1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20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 ENCENDIDO 100% TODA LA NOCHE</w:t>
      </w:r>
    </w:p>
    <w:p w14:paraId="57D225F1" w14:textId="4F11C442" w:rsidR="006B23F4" w:rsidRPr="006B23F4" w:rsidRDefault="006B23F4" w:rsidP="009602B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>
        <w:rPr>
          <w:rFonts w:eastAsia="Times New Roman" w:cstheme="minorHAnsi"/>
          <w:sz w:val="24"/>
          <w:szCs w:val="24"/>
          <w:lang w:eastAsia="es-MX"/>
        </w:rPr>
        <w:t xml:space="preserve">CODIGO </w:t>
      </w:r>
      <w:r w:rsidRPr="006B23F4">
        <w:rPr>
          <w:rFonts w:eastAsia="Times New Roman" w:cstheme="minorHAnsi"/>
          <w:sz w:val="24"/>
          <w:szCs w:val="24"/>
          <w:lang w:eastAsia="es-MX"/>
        </w:rPr>
        <w:t>SAEM-LSU-120W</w:t>
      </w:r>
    </w:p>
    <w:p w14:paraId="31E8A36D" w14:textId="77777777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4D2525B" w14:textId="4FD1AD5E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֎GENERADOR FOTOVOLTAICO 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450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Wp/12vcd ֎CAÑON DE ORIENTACIÓN </w:t>
      </w:r>
    </w:p>
    <w:p w14:paraId="53AE4B05" w14:textId="3D5537EC" w:rsidR="00DD57FB" w:rsidRPr="00DD57FB" w:rsidRDefault="00DD57FB" w:rsidP="0096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֎LAMPARA URBAN SAECSA® IP65, POTENCIA 1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2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0W ALIMENTACION 30VCD LÚMENES ֎GABINETE SAECSA® FABRICACIÓN ANTIVANDALICA SELLADO CON BATERÍA CADESA® </w:t>
      </w:r>
      <w:r w:rsidR="009602BD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>5520</w:t>
      </w:r>
      <w:r w:rsidRPr="00DD57FB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t xml:space="preserve"> Wh LIBRE DE MANTENIMIENTO ֎CONTROLADOR DE CARGA “TODO EN UNO” 15Amp, DISEÑO ENCAPSULADO, CONFORMADO POR TARJETA DE GESTIÓN EDOCA® MULTICORRIENTE PARA ESQUEMAS DE TRABAJO Y DRIVER CON DIMMER PARA ALIMENTACIÓN 30VCD DE LAMPARA. ֎TORNILLERÍA Y CABLES DE CONEXIÓN</w:t>
      </w:r>
    </w:p>
    <w:p w14:paraId="6080D01D" w14:textId="77777777" w:rsidR="00DD57FB" w:rsidRPr="00DD57FB" w:rsidRDefault="00DD57FB" w:rsidP="00DD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9AF608" w14:textId="7CDD7575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B10FAD" w14:textId="46B35110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DUDAS: </w:t>
      </w:r>
    </w:p>
    <w:p w14:paraId="6839BE55" w14:textId="4D87F787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WA. 2214315380</w:t>
      </w:r>
    </w:p>
    <w:p w14:paraId="08F63633" w14:textId="6AC260C9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OFICINA. 2227556253</w:t>
      </w:r>
    </w:p>
    <w:p w14:paraId="4A29AFD4" w14:textId="19D9B0E0" w:rsidR="00F77CEB" w:rsidRPr="00F77CEB" w:rsidRDefault="008E06E0" w:rsidP="008E06E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CORREO: heberth.aburto@saecsa.com</w:t>
      </w:r>
    </w:p>
    <w:sectPr w:rsidR="00F77CEB" w:rsidRPr="00F77CEB" w:rsidSect="00DD57FB">
      <w:headerReference w:type="default" r:id="rId8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08CE" w14:textId="77777777" w:rsidR="002D0102" w:rsidRDefault="002D0102" w:rsidP="00793915">
      <w:pPr>
        <w:spacing w:after="0" w:line="240" w:lineRule="auto"/>
      </w:pPr>
      <w:r>
        <w:separator/>
      </w:r>
    </w:p>
  </w:endnote>
  <w:endnote w:type="continuationSeparator" w:id="0">
    <w:p w14:paraId="0118F97B" w14:textId="77777777" w:rsidR="002D0102" w:rsidRDefault="002D0102" w:rsidP="0079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9EDD" w14:textId="77777777" w:rsidR="002D0102" w:rsidRDefault="002D0102" w:rsidP="00793915">
      <w:pPr>
        <w:spacing w:after="0" w:line="240" w:lineRule="auto"/>
      </w:pPr>
      <w:r>
        <w:separator/>
      </w:r>
    </w:p>
  </w:footnote>
  <w:footnote w:type="continuationSeparator" w:id="0">
    <w:p w14:paraId="482C2F18" w14:textId="77777777" w:rsidR="002D0102" w:rsidRDefault="002D0102" w:rsidP="0079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577" w14:textId="22A74F2C" w:rsidR="00793915" w:rsidRPr="00793915" w:rsidRDefault="008E06E0" w:rsidP="00793915">
    <w:pPr>
      <w:spacing w:after="0" w:line="240" w:lineRule="auto"/>
      <w:jc w:val="center"/>
      <w:rPr>
        <w:color w:val="4472C4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615305" wp14:editId="69972256">
          <wp:simplePos x="0" y="0"/>
          <wp:positionH relativeFrom="column">
            <wp:posOffset>-527685</wp:posOffset>
          </wp:positionH>
          <wp:positionV relativeFrom="paragraph">
            <wp:posOffset>-268605</wp:posOffset>
          </wp:positionV>
          <wp:extent cx="1666875" cy="962025"/>
          <wp:effectExtent l="0" t="0" r="9525" b="9525"/>
          <wp:wrapThrough wrapText="bothSides">
            <wp:wrapPolygon edited="0">
              <wp:start x="6665" y="0"/>
              <wp:lineTo x="4937" y="1283"/>
              <wp:lineTo x="2222" y="5560"/>
              <wp:lineTo x="1728" y="13687"/>
              <wp:lineTo x="0" y="18392"/>
              <wp:lineTo x="0" y="21386"/>
              <wp:lineTo x="17033" y="21386"/>
              <wp:lineTo x="16786" y="18392"/>
              <wp:lineTo x="15058" y="13687"/>
              <wp:lineTo x="21477" y="13687"/>
              <wp:lineTo x="21477" y="8982"/>
              <wp:lineTo x="15799" y="5988"/>
              <wp:lineTo x="12837" y="1283"/>
              <wp:lineTo x="11109" y="0"/>
              <wp:lineTo x="666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15">
      <w:t xml:space="preserve">         </w:t>
    </w:r>
    <w:r w:rsidR="00793915" w:rsidRPr="00793915">
      <w:rPr>
        <w:color w:val="4472C4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LUMINARIA SOLAR </w:t>
    </w:r>
    <w:r w:rsidR="00DD57FB">
      <w:rPr>
        <w:color w:val="4472C4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URBAN</w:t>
    </w:r>
  </w:p>
  <w:p w14:paraId="2ECB05A3" w14:textId="41352E1F" w:rsidR="00793915" w:rsidRDefault="007939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8"/>
    <w:rsid w:val="001C3778"/>
    <w:rsid w:val="002D0102"/>
    <w:rsid w:val="00535F8B"/>
    <w:rsid w:val="006B23F4"/>
    <w:rsid w:val="006C69CB"/>
    <w:rsid w:val="00793915"/>
    <w:rsid w:val="007E56E4"/>
    <w:rsid w:val="008E06E0"/>
    <w:rsid w:val="009602BD"/>
    <w:rsid w:val="00A71A82"/>
    <w:rsid w:val="00AA4423"/>
    <w:rsid w:val="00DD57FB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DF3EF"/>
  <w15:chartTrackingRefBased/>
  <w15:docId w15:val="{2FA485C8-24A8-4B32-944A-ECDBC3A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15"/>
  </w:style>
  <w:style w:type="paragraph" w:styleId="Ttulo1">
    <w:name w:val="heading 1"/>
    <w:basedOn w:val="Normal"/>
    <w:next w:val="Normal"/>
    <w:link w:val="Ttulo1Car"/>
    <w:uiPriority w:val="9"/>
    <w:qFormat/>
    <w:rsid w:val="007939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39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39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39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39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39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39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39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939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391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391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39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1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39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391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39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391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39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939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939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939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93915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93915"/>
    <w:rPr>
      <w:b/>
      <w:bCs/>
    </w:rPr>
  </w:style>
  <w:style w:type="character" w:styleId="nfasis">
    <w:name w:val="Emphasis"/>
    <w:basedOn w:val="Fuentedeprrafopredeter"/>
    <w:uiPriority w:val="20"/>
    <w:qFormat/>
    <w:rsid w:val="0079391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9391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939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3915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39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391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9391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9391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939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9391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9391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391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9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915"/>
  </w:style>
  <w:style w:type="paragraph" w:styleId="Piedepgina">
    <w:name w:val="footer"/>
    <w:basedOn w:val="Normal"/>
    <w:link w:val="PiedepginaCar"/>
    <w:uiPriority w:val="99"/>
    <w:unhideWhenUsed/>
    <w:rsid w:val="0079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15"/>
  </w:style>
  <w:style w:type="character" w:customStyle="1" w:styleId="oypena">
    <w:name w:val="oypena"/>
    <w:basedOn w:val="Fuentedeprrafopredeter"/>
    <w:rsid w:val="0096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DBFE-E6EE-4CB6-8382-B177224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karenina lanina</dc:creator>
  <cp:keywords/>
  <dc:description/>
  <cp:lastModifiedBy>karenina lanina</cp:lastModifiedBy>
  <cp:revision>3</cp:revision>
  <dcterms:created xsi:type="dcterms:W3CDTF">2024-02-26T23:45:00Z</dcterms:created>
  <dcterms:modified xsi:type="dcterms:W3CDTF">2024-02-28T17:28:00Z</dcterms:modified>
</cp:coreProperties>
</file>